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94" w:rsidRDefault="00A32A76" w:rsidP="00C96735">
      <w:pPr>
        <w:spacing w:after="0" w:line="240" w:lineRule="auto"/>
        <w:jc w:val="center"/>
        <w:rPr>
          <w:rFonts w:ascii="Arial Black" w:hAnsi="Arial Black"/>
          <w:i/>
          <w:color w:val="0070C0"/>
          <w:sz w:val="72"/>
          <w:szCs w:val="72"/>
          <w:lang w:val="ru-RU"/>
        </w:rPr>
      </w:pPr>
      <w:r>
        <w:rPr>
          <w:rFonts w:ascii="Arial Black" w:hAnsi="Arial Black"/>
          <w:i/>
          <w:noProof/>
          <w:color w:val="0070C0"/>
          <w:sz w:val="72"/>
          <w:szCs w:val="72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116840</wp:posOffset>
            </wp:positionV>
            <wp:extent cx="2505075" cy="1657350"/>
            <wp:effectExtent l="19050" t="0" r="9525" b="0"/>
            <wp:wrapSquare wrapText="bothSides"/>
            <wp:docPr id="5" name="Рисунок 3" descr="C:\Users\Иван\Desktop\ege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ан\Desktop\ege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C94" w:rsidRPr="00B52E7B">
        <w:rPr>
          <w:rFonts w:ascii="Arial Black" w:hAnsi="Arial Black"/>
          <w:i/>
          <w:color w:val="0070C0"/>
          <w:sz w:val="72"/>
          <w:szCs w:val="72"/>
          <w:lang w:val="ru-RU"/>
        </w:rPr>
        <w:t>СОВЕТЫ ПСИХОЛОГА</w:t>
      </w:r>
    </w:p>
    <w:p w:rsidR="00592C94" w:rsidRDefault="00592C94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 w:rsidRPr="00592C94">
        <w:rPr>
          <w:rFonts w:ascii="Times New Roman" w:hAnsi="Times New Roman" w:cs="Times New Roman"/>
          <w:i/>
          <w:sz w:val="40"/>
          <w:szCs w:val="40"/>
          <w:lang w:val="ru-RU"/>
        </w:rPr>
        <w:t>В экзаменационную пору всегда присутствует психологическое напряжение</w:t>
      </w:r>
      <w:r>
        <w:rPr>
          <w:rFonts w:ascii="Times New Roman" w:hAnsi="Times New Roman" w:cs="Times New Roman"/>
          <w:i/>
          <w:sz w:val="40"/>
          <w:szCs w:val="40"/>
          <w:lang w:val="ru-RU"/>
        </w:rPr>
        <w:t>. Стресс при этом – абсолютно нормальная реакция организма.</w:t>
      </w:r>
    </w:p>
    <w:p w:rsidR="00592C94" w:rsidRDefault="00592C94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592C94" w:rsidRDefault="00C0034B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>ГИ</w:t>
      </w:r>
      <w:proofErr w:type="gramStart"/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>А-</w:t>
      </w:r>
      <w:proofErr w:type="gramEnd"/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 xml:space="preserve"> лишь одно из жизненных испытаний</w:t>
      </w:r>
      <w:r>
        <w:rPr>
          <w:rFonts w:ascii="Times New Roman" w:hAnsi="Times New Roman" w:cs="Times New Roman"/>
          <w:b/>
          <w:i/>
          <w:sz w:val="40"/>
          <w:szCs w:val="40"/>
          <w:lang w:val="ru-RU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  <w:lang w:val="ru-RU"/>
        </w:rPr>
        <w:t>многих из которых ещё предстоит пройти. Не придавайте событию слишком высокую важность, чтобы не увеличивать волнение.</w:t>
      </w:r>
    </w:p>
    <w:p w:rsidR="00C0034B" w:rsidRDefault="00C0034B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0034B" w:rsidRPr="00A32A76" w:rsidRDefault="00C0034B" w:rsidP="00C96735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</w:pPr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>НЕ  СТОИТ БОЯТЬСЯ ОШИБОК.  ИЗВЕСТНО, ЧТО НЕ ОШИБАЕТСЯ ТОТ, КТО НИЧЕГО НЕ ДЕЛАЕТ.</w:t>
      </w:r>
    </w:p>
    <w:p w:rsidR="00C0034B" w:rsidRDefault="00C0034B" w:rsidP="00C96735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ru-RU"/>
        </w:rPr>
        <w:t>Люди, настроенные на успех, добиваются в жизни гораздо больше, чем те, кто старается избегать неудач.</w:t>
      </w:r>
    </w:p>
    <w:p w:rsidR="00C0034B" w:rsidRDefault="00C0034B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Будьте уверены: каждому, кто учился в школе, по силам сдать ГИА. Все задания составлены на основе школьной программы. Подготовившись должным образом, вы обязательно сдадите экзамен.</w:t>
      </w:r>
    </w:p>
    <w:p w:rsidR="00C0034B" w:rsidRPr="00A32A76" w:rsidRDefault="00C0034B" w:rsidP="00A32A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  <w:lang w:val="ru-RU"/>
        </w:rPr>
      </w:pPr>
      <w:r w:rsidRPr="00A32A76">
        <w:rPr>
          <w:rFonts w:ascii="Times New Roman" w:hAnsi="Times New Roman" w:cs="Times New Roman"/>
          <w:b/>
          <w:i/>
          <w:color w:val="00B050"/>
          <w:sz w:val="48"/>
          <w:szCs w:val="48"/>
          <w:lang w:val="ru-RU"/>
        </w:rPr>
        <w:lastRenderedPageBreak/>
        <w:t>Некоторые полезные приёмы:</w:t>
      </w:r>
    </w:p>
    <w:p w:rsidR="00C0034B" w:rsidRPr="00A32A76" w:rsidRDefault="00C0034B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Перед началом работы нужно сосредоточиться, расслабиться и упокоиться. </w:t>
      </w:r>
      <w:r w:rsidR="005F6990" w:rsidRPr="00A32A76">
        <w:rPr>
          <w:rFonts w:ascii="Times New Roman" w:hAnsi="Times New Roman" w:cs="Times New Roman"/>
          <w:i/>
          <w:sz w:val="44"/>
          <w:szCs w:val="44"/>
          <w:lang w:val="ru-RU"/>
        </w:rPr>
        <w:t>Расслабленная сосредоточенность эффективнее, чем напряжённое скованное внимание.</w:t>
      </w:r>
    </w:p>
    <w:p w:rsidR="005F6990" w:rsidRPr="00A32A76" w:rsidRDefault="005F6990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5F6990" w:rsidRPr="00A32A76" w:rsidRDefault="005F6990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на</w:t>
      </w:r>
      <w:proofErr w:type="gramEnd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двигательную. Не бойтесь отвлекаться</w:t>
      </w:r>
      <w:r w:rsidR="00C96735"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C96735" w:rsidRPr="00A32A76" w:rsidRDefault="00C96735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Для активной работы мозга требуется много жидкости, </w:t>
      </w:r>
      <w:proofErr w:type="gramStart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поэтому</w:t>
      </w:r>
      <w:proofErr w:type="gramEnd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полезно больше пить простую или минеральную воду, зелёный чай.</w:t>
      </w:r>
    </w:p>
    <w:p w:rsidR="00A32A76" w:rsidRDefault="00A32A76" w:rsidP="00C96735">
      <w:pPr>
        <w:pStyle w:val="ab"/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</w:pPr>
    </w:p>
    <w:p w:rsidR="00A32A76" w:rsidRDefault="00A32A76" w:rsidP="00C96735">
      <w:pPr>
        <w:pStyle w:val="ab"/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</w:pPr>
    </w:p>
    <w:p w:rsidR="00C96735" w:rsidRPr="00B52E7B" w:rsidRDefault="00C96735" w:rsidP="00A32A76">
      <w:pPr>
        <w:pStyle w:val="ab"/>
        <w:spacing w:after="0" w:line="240" w:lineRule="auto"/>
        <w:ind w:left="2136" w:firstLine="696"/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</w:pPr>
      <w:r w:rsidRPr="00B52E7B"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  <w:lastRenderedPageBreak/>
        <w:t>РЕКОМЕНДАЦИИ ПО ЗАУЧИВАНИЮ МАТЕРИАЛА: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Главное – распределение повторений по времени.</w:t>
      </w:r>
    </w:p>
    <w:p w:rsidR="00C96735" w:rsidRPr="00A32A76" w:rsidRDefault="00A32A76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noProof/>
          <w:sz w:val="44"/>
          <w:szCs w:val="44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121920</wp:posOffset>
            </wp:positionV>
            <wp:extent cx="2573655" cy="2809875"/>
            <wp:effectExtent l="19050" t="0" r="0" b="0"/>
            <wp:wrapSquare wrapText="bothSides"/>
            <wp:docPr id="6" name="Рисунок 4" descr="C:\Users\Иван\Desktop\bezymjan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Desktop\bezymjanny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735" w:rsidRPr="00A32A76">
        <w:rPr>
          <w:rFonts w:ascii="Times New Roman" w:hAnsi="Times New Roman" w:cs="Times New Roman"/>
          <w:i/>
          <w:sz w:val="44"/>
          <w:szCs w:val="44"/>
          <w:lang w:val="ru-RU"/>
        </w:rPr>
        <w:t>Повторять рекомендуется сразу в течение 15-20 минут, через 8-9 часов и через 24 часа.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Полезно повторять материал за 15-20 минут до сна и утром, на «свежую голову». При каждом повторении нужно осмысливать ошибки и обращать внимание на более трудные места. 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Повторение будет эффективным, если воспроизводить материал своими словами близко к тексту</w:t>
      </w:r>
      <w:proofErr w:type="gramStart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.О</w:t>
      </w:r>
      <w:proofErr w:type="gramEnd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бращения к тексту лучше делать, если вспомнить материал не удаётся в течение 2-3 минут.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Чтобы перевести информацию в долговременную память, нужно делать</w:t>
      </w:r>
      <w:r w:rsidR="00B85508"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повторения спустя сутки, двое и так далее, постепенно увеличивая временные интрвалы между повторениями. Такой способ обеспечит запоминание надолго.</w:t>
      </w:r>
    </w:p>
    <w:p w:rsidR="00B85508" w:rsidRDefault="00B85508" w:rsidP="00C96735">
      <w:pPr>
        <w:pStyle w:val="ab"/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</w:p>
    <w:p w:rsidR="00B85508" w:rsidRDefault="00B85508" w:rsidP="00C96735">
      <w:pPr>
        <w:pStyle w:val="ab"/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</w:p>
    <w:p w:rsidR="00B85508" w:rsidRDefault="00B85508" w:rsidP="00C96735">
      <w:pPr>
        <w:pStyle w:val="ab"/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</w:p>
    <w:p w:rsidR="00B85508" w:rsidRPr="00B52E7B" w:rsidRDefault="00B85508" w:rsidP="00B52E7B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  <w:lang w:val="ru-RU"/>
        </w:rPr>
      </w:pPr>
      <w:r w:rsidRPr="00B52E7B">
        <w:rPr>
          <w:rFonts w:ascii="Times New Roman" w:hAnsi="Times New Roman" w:cs="Times New Roman"/>
          <w:b/>
          <w:i/>
          <w:color w:val="0070C0"/>
          <w:sz w:val="48"/>
          <w:szCs w:val="48"/>
          <w:lang w:val="ru-RU"/>
        </w:rPr>
        <w:lastRenderedPageBreak/>
        <w:t>ПАМЯТКА УЧАЩИМСЯ ПРИ СДАЧЕ ГИА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Постарайся сосредоточиться и забыть об окружающих. Для тебя существуют только часы, регламентирующие время выполнения теста и бланк с заданием.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Пробегись глазами по всему тексту, чтобы увидеть, какого типа задания в нём содержатся, это поможет настроиться на работу.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Торопись неспеша. Читай задания до конца. Спешка не должна приводить к тому, что ты поймёшь задание по первым словам, а концовку придумаешь сам.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Посмотри все вопросы и начни с тех, в ответах которых ты не сомневаешься. Тогда ты успокоишься и войдёшь в рабочий ритм. В любом тексте есть вопросы, ответы на которые ты прекрасно знаешь</w:t>
      </w:r>
      <w:r w:rsidR="00B52E7B">
        <w:rPr>
          <w:rFonts w:ascii="Times New Roman" w:hAnsi="Times New Roman" w:cs="Times New Roman"/>
          <w:i/>
          <w:sz w:val="40"/>
          <w:szCs w:val="40"/>
          <w:lang w:val="ru-RU"/>
        </w:rPr>
        <w:t>, только соберись с мыслями.</w:t>
      </w:r>
    </w:p>
    <w:p w:rsidR="00B52E7B" w:rsidRDefault="00B52E7B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Когда приступаешь к новому заданию, забудь всё</w:t>
      </w:r>
      <w:proofErr w:type="gramStart"/>
      <w:r>
        <w:rPr>
          <w:rFonts w:ascii="Times New Roman" w:hAnsi="Times New Roman" w:cs="Times New Roman"/>
          <w:i/>
          <w:sz w:val="40"/>
          <w:szCs w:val="40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i/>
          <w:sz w:val="40"/>
          <w:szCs w:val="40"/>
          <w:lang w:val="ru-RU"/>
        </w:rPr>
        <w:t xml:space="preserve"> что было в предыдущем, - как правило, задания не связаны друг с другом.</w:t>
      </w:r>
    </w:p>
    <w:p w:rsidR="00B52E7B" w:rsidRDefault="00B52E7B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Если не знаешь ответв на вопрос, или не уверен, пропусти его и отметь, чтобы потом к нему вернуться.</w:t>
      </w:r>
    </w:p>
    <w:p w:rsidR="00B52E7B" w:rsidRDefault="00B52E7B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Оставь время для проверки своей работы хотя бы для того, успеть пробежать глазами и заметить явные ошибки.</w:t>
      </w:r>
    </w:p>
    <w:p w:rsidR="00B52E7B" w:rsidRDefault="00B52E7B" w:rsidP="00B52E7B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56"/>
          <w:szCs w:val="56"/>
          <w:lang w:val="ru-RU"/>
        </w:rPr>
      </w:pPr>
      <w:r w:rsidRPr="00B52E7B">
        <w:rPr>
          <w:rFonts w:ascii="Monotype Corsiva" w:hAnsi="Monotype Corsiva" w:cs="Times New Roman"/>
          <w:b/>
          <w:i/>
          <w:color w:val="FF0000"/>
          <w:sz w:val="56"/>
          <w:szCs w:val="56"/>
          <w:lang w:val="ru-RU"/>
        </w:rPr>
        <w:t>УДАЧИ НА ЭКЗАМЕНЕ!</w:t>
      </w:r>
    </w:p>
    <w:p w:rsidR="00A32A76" w:rsidRPr="00A32A76" w:rsidRDefault="00A32A76" w:rsidP="009A7C63">
      <w:pPr>
        <w:spacing w:after="0" w:line="240" w:lineRule="auto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sectPr w:rsidR="00A32A76" w:rsidRPr="00A32A76" w:rsidSect="00C96735">
      <w:pgSz w:w="16838" w:h="11906" w:orient="landscape"/>
      <w:pgMar w:top="851" w:right="1134" w:bottom="851" w:left="1134" w:header="709" w:footer="709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4857"/>
    <w:multiLevelType w:val="hybridMultilevel"/>
    <w:tmpl w:val="D95E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4292"/>
    <w:multiLevelType w:val="hybridMultilevel"/>
    <w:tmpl w:val="2FE26A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5A7810"/>
    <w:multiLevelType w:val="hybridMultilevel"/>
    <w:tmpl w:val="BCCEE1CA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580F0FA1"/>
    <w:multiLevelType w:val="hybridMultilevel"/>
    <w:tmpl w:val="657A8FD2"/>
    <w:lvl w:ilvl="0" w:tplc="0638E8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340E7"/>
    <w:multiLevelType w:val="hybridMultilevel"/>
    <w:tmpl w:val="590A2E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23C9"/>
    <w:rsid w:val="001611AA"/>
    <w:rsid w:val="002E0FC2"/>
    <w:rsid w:val="00592C94"/>
    <w:rsid w:val="005F6990"/>
    <w:rsid w:val="0082233E"/>
    <w:rsid w:val="009A7C63"/>
    <w:rsid w:val="00A32A76"/>
    <w:rsid w:val="00B12085"/>
    <w:rsid w:val="00B52E7B"/>
    <w:rsid w:val="00B5375C"/>
    <w:rsid w:val="00B85508"/>
    <w:rsid w:val="00C0034B"/>
    <w:rsid w:val="00C0194D"/>
    <w:rsid w:val="00C96735"/>
    <w:rsid w:val="00D61DE0"/>
    <w:rsid w:val="00E17E12"/>
    <w:rsid w:val="00EC23C9"/>
    <w:rsid w:val="00F5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E0"/>
  </w:style>
  <w:style w:type="paragraph" w:styleId="1">
    <w:name w:val="heading 1"/>
    <w:basedOn w:val="a"/>
    <w:next w:val="a"/>
    <w:link w:val="10"/>
    <w:uiPriority w:val="9"/>
    <w:qFormat/>
    <w:rsid w:val="00D61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1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1D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61D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61D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61D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61D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61D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61D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1D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1D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1D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1D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1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1DE0"/>
    <w:rPr>
      <w:b/>
      <w:bCs/>
    </w:rPr>
  </w:style>
  <w:style w:type="character" w:styleId="a9">
    <w:name w:val="Emphasis"/>
    <w:basedOn w:val="a0"/>
    <w:uiPriority w:val="20"/>
    <w:qFormat/>
    <w:rsid w:val="00D61DE0"/>
    <w:rPr>
      <w:i/>
      <w:iCs/>
    </w:rPr>
  </w:style>
  <w:style w:type="paragraph" w:styleId="aa">
    <w:name w:val="No Spacing"/>
    <w:uiPriority w:val="1"/>
    <w:qFormat/>
    <w:rsid w:val="00D61D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1D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1D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1DE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1D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1DE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1DE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1DE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1DE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1DE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1DE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1DE0"/>
    <w:pPr>
      <w:outlineLvl w:val="9"/>
    </w:pPr>
  </w:style>
  <w:style w:type="paragraph" w:styleId="af4">
    <w:name w:val="Normal (Web)"/>
    <w:basedOn w:val="a"/>
    <w:uiPriority w:val="99"/>
    <w:unhideWhenUsed/>
    <w:rsid w:val="00A32A76"/>
    <w:pPr>
      <w:shd w:val="clear" w:color="auto" w:fill="E0EDDC"/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b/>
      <w:color w:val="1F262D"/>
      <w:sz w:val="24"/>
      <w:szCs w:val="24"/>
      <w:u w:val="single"/>
      <w:lang w:val="ru-RU" w:eastAsia="ru-RU" w:bidi="ar-SA"/>
    </w:rPr>
  </w:style>
  <w:style w:type="character" w:styleId="af5">
    <w:name w:val="Hyperlink"/>
    <w:basedOn w:val="a0"/>
    <w:unhideWhenUsed/>
    <w:rsid w:val="00A32A7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3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2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0F2E8-61D1-4D4A-99E3-3DCA3564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2018-12-07T21:26:00Z</dcterms:created>
  <dcterms:modified xsi:type="dcterms:W3CDTF">2018-12-07T21:26:00Z</dcterms:modified>
</cp:coreProperties>
</file>